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1AF4" w14:textId="77777777" w:rsidR="00F55AF9" w:rsidRDefault="00F55AF9" w:rsidP="00F55AF9">
      <w:pPr>
        <w:pStyle w:val="Heading1"/>
        <w:jc w:val="center"/>
      </w:pPr>
      <w:bookmarkStart w:id="0" w:name="_GoBack"/>
      <w:bookmarkEnd w:id="0"/>
      <w:r>
        <w:rPr>
          <w:noProof/>
        </w:rPr>
        <w:drawing>
          <wp:inline distT="0" distB="0" distL="0" distR="0" wp14:anchorId="0F12BE90" wp14:editId="5D25568E">
            <wp:extent cx="1473200" cy="441960"/>
            <wp:effectExtent l="19050" t="0" r="0" b="0"/>
            <wp:docPr id="1" name="Picture 1" descr="H:\Communications\SDWP Logos\sdwpl_main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SDWP Logos\sdwpl_main_logo_small.jpg"/>
                    <pic:cNvPicPr>
                      <a:picLocks noChangeAspect="1" noChangeArrowheads="1"/>
                    </pic:cNvPicPr>
                  </pic:nvPicPr>
                  <pic:blipFill>
                    <a:blip r:embed="rId7"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p>
    <w:p w14:paraId="34C50790" w14:textId="77777777" w:rsidR="00F55AF9" w:rsidRPr="00656C62" w:rsidRDefault="005A3512" w:rsidP="00F55AF9">
      <w:pPr>
        <w:pStyle w:val="Heading1"/>
        <w:jc w:val="center"/>
        <w:rPr>
          <w:rFonts w:ascii="Times New Roman" w:hAnsi="Times New Roman" w:cs="Times New Roman"/>
        </w:rPr>
      </w:pPr>
      <w:r>
        <w:rPr>
          <w:rFonts w:ascii="Times New Roman" w:hAnsi="Times New Roman" w:cs="Times New Roman"/>
        </w:rPr>
        <w:t>Expanded</w:t>
      </w:r>
      <w:r w:rsidR="00A729C1">
        <w:rPr>
          <w:rFonts w:ascii="Times New Roman" w:hAnsi="Times New Roman" w:cs="Times New Roman"/>
        </w:rPr>
        <w:t xml:space="preserve"> Subsidized Employment Agreement</w:t>
      </w:r>
    </w:p>
    <w:p w14:paraId="05C00226" w14:textId="77777777" w:rsidR="00B40245" w:rsidRPr="00656C62" w:rsidRDefault="00B40245">
      <w:pPr>
        <w:pStyle w:val="Heading1"/>
        <w:jc w:val="center"/>
        <w:rPr>
          <w:rFonts w:ascii="Times New Roman" w:hAnsi="Times New Roman" w:cs="Times New Roman"/>
          <w:b w:val="0"/>
          <w:bCs w:val="0"/>
          <w:i/>
          <w:sz w:val="28"/>
          <w:szCs w:val="19"/>
        </w:rPr>
      </w:pPr>
      <w:r w:rsidRPr="00656C62">
        <w:rPr>
          <w:rFonts w:ascii="Times New Roman" w:hAnsi="Times New Roman" w:cs="Times New Roman"/>
          <w:sz w:val="28"/>
          <w:szCs w:val="30"/>
        </w:rPr>
        <w:t>Assurances and Certifications</w:t>
      </w:r>
    </w:p>
    <w:p w14:paraId="321F0F52" w14:textId="77777777" w:rsidR="00B40245" w:rsidRDefault="00B40245">
      <w:pPr>
        <w:rPr>
          <w:b/>
          <w:bCs/>
          <w:sz w:val="19"/>
          <w:szCs w:val="19"/>
          <w:u w:val="single"/>
        </w:rPr>
      </w:pPr>
      <w:r>
        <w:rPr>
          <w:b/>
          <w:bCs/>
          <w:sz w:val="19"/>
          <w:szCs w:val="19"/>
          <w:u w:val="single"/>
        </w:rPr>
        <w:t>The Employer Assures that:</w:t>
      </w:r>
    </w:p>
    <w:p w14:paraId="6C9B9A5F" w14:textId="77777777" w:rsidR="00B40245" w:rsidRDefault="00B40245" w:rsidP="00A954FE">
      <w:pPr>
        <w:rPr>
          <w:sz w:val="21"/>
          <w:szCs w:val="21"/>
        </w:rPr>
      </w:pPr>
    </w:p>
    <w:p w14:paraId="287E29B2" w14:textId="77777777" w:rsidR="00B40245" w:rsidRDefault="00B40245">
      <w:pPr>
        <w:numPr>
          <w:ilvl w:val="0"/>
          <w:numId w:val="2"/>
        </w:numPr>
        <w:rPr>
          <w:sz w:val="21"/>
          <w:szCs w:val="21"/>
        </w:rPr>
      </w:pPr>
      <w:r>
        <w:rPr>
          <w:sz w:val="21"/>
          <w:szCs w:val="21"/>
        </w:rPr>
        <w:t>Services and activities provided under this Agreement will be administered by and under the supervision of the Employer.</w:t>
      </w:r>
    </w:p>
    <w:p w14:paraId="0B125CD2" w14:textId="77777777" w:rsidR="00B40245" w:rsidRDefault="00B40245">
      <w:pPr>
        <w:numPr>
          <w:ilvl w:val="0"/>
          <w:numId w:val="2"/>
        </w:numPr>
        <w:rPr>
          <w:sz w:val="21"/>
          <w:szCs w:val="21"/>
        </w:rPr>
      </w:pPr>
      <w:r>
        <w:rPr>
          <w:sz w:val="21"/>
          <w:szCs w:val="21"/>
        </w:rPr>
        <w:t>Employer understands that they wil</w:t>
      </w:r>
      <w:r w:rsidR="00F1218C">
        <w:rPr>
          <w:sz w:val="21"/>
          <w:szCs w:val="21"/>
        </w:rPr>
        <w:t xml:space="preserve">l not be reimbursed for </w:t>
      </w:r>
      <w:r w:rsidR="00CC1753">
        <w:rPr>
          <w:sz w:val="21"/>
          <w:szCs w:val="21"/>
        </w:rPr>
        <w:t>any leave</w:t>
      </w:r>
      <w:r w:rsidR="00F93CA4">
        <w:rPr>
          <w:sz w:val="21"/>
          <w:szCs w:val="21"/>
        </w:rPr>
        <w:t xml:space="preserve"> or overtime pay</w:t>
      </w:r>
      <w:r>
        <w:rPr>
          <w:sz w:val="21"/>
          <w:szCs w:val="21"/>
        </w:rPr>
        <w:t>. Reimbursement will oc</w:t>
      </w:r>
      <w:r w:rsidR="006A1C72">
        <w:rPr>
          <w:sz w:val="21"/>
          <w:szCs w:val="21"/>
        </w:rPr>
        <w:t>cur only for those hours employee</w:t>
      </w:r>
      <w:r>
        <w:rPr>
          <w:sz w:val="21"/>
          <w:szCs w:val="21"/>
        </w:rPr>
        <w:t xml:space="preserve"> is </w:t>
      </w:r>
      <w:r w:rsidR="00CC1753">
        <w:rPr>
          <w:sz w:val="21"/>
          <w:szCs w:val="21"/>
        </w:rPr>
        <w:t xml:space="preserve">physically </w:t>
      </w:r>
      <w:r w:rsidR="00F1218C">
        <w:rPr>
          <w:sz w:val="21"/>
          <w:szCs w:val="21"/>
        </w:rPr>
        <w:t>on the job</w:t>
      </w:r>
      <w:r>
        <w:rPr>
          <w:sz w:val="21"/>
          <w:szCs w:val="21"/>
        </w:rPr>
        <w:t xml:space="preserve">. </w:t>
      </w:r>
    </w:p>
    <w:p w14:paraId="5A7F9EE2" w14:textId="77777777" w:rsidR="00B40245" w:rsidRDefault="00B40245">
      <w:pPr>
        <w:numPr>
          <w:ilvl w:val="0"/>
          <w:numId w:val="2"/>
        </w:numPr>
        <w:rPr>
          <w:sz w:val="21"/>
          <w:szCs w:val="21"/>
        </w:rPr>
      </w:pPr>
      <w:r>
        <w:rPr>
          <w:sz w:val="21"/>
          <w:szCs w:val="21"/>
        </w:rPr>
        <w:t>Appropriate standards for health</w:t>
      </w:r>
      <w:r w:rsidR="00F1218C">
        <w:rPr>
          <w:sz w:val="21"/>
          <w:szCs w:val="21"/>
        </w:rPr>
        <w:t xml:space="preserve"> and safety in work</w:t>
      </w:r>
      <w:r>
        <w:rPr>
          <w:sz w:val="21"/>
          <w:szCs w:val="21"/>
        </w:rPr>
        <w:t xml:space="preserve"> situations will be maintained.</w:t>
      </w:r>
    </w:p>
    <w:p w14:paraId="6CFF1F96" w14:textId="77777777" w:rsidR="00B40245" w:rsidRDefault="007D20DF">
      <w:pPr>
        <w:numPr>
          <w:ilvl w:val="0"/>
          <w:numId w:val="2"/>
        </w:numPr>
        <w:rPr>
          <w:sz w:val="21"/>
          <w:szCs w:val="21"/>
        </w:rPr>
      </w:pPr>
      <w:r>
        <w:rPr>
          <w:sz w:val="21"/>
          <w:szCs w:val="21"/>
        </w:rPr>
        <w:t>The e</w:t>
      </w:r>
      <w:r w:rsidR="00B977BF">
        <w:rPr>
          <w:sz w:val="21"/>
          <w:szCs w:val="21"/>
        </w:rPr>
        <w:t xml:space="preserve">mployer will give the </w:t>
      </w:r>
      <w:r w:rsidR="00B40245">
        <w:rPr>
          <w:sz w:val="21"/>
          <w:szCs w:val="21"/>
        </w:rPr>
        <w:t>San Diego Workforce Partnership</w:t>
      </w:r>
      <w:r w:rsidR="00CC1753">
        <w:rPr>
          <w:sz w:val="21"/>
          <w:szCs w:val="21"/>
        </w:rPr>
        <w:t xml:space="preserve"> and any of their </w:t>
      </w:r>
      <w:r w:rsidR="00B40245">
        <w:rPr>
          <w:sz w:val="21"/>
          <w:szCs w:val="21"/>
        </w:rPr>
        <w:t>authorized representative</w:t>
      </w:r>
      <w:r w:rsidR="00CC1753">
        <w:rPr>
          <w:sz w:val="21"/>
          <w:szCs w:val="21"/>
        </w:rPr>
        <w:t>s</w:t>
      </w:r>
      <w:r w:rsidR="00B40245">
        <w:rPr>
          <w:sz w:val="21"/>
          <w:szCs w:val="21"/>
        </w:rPr>
        <w:t>, such as local, s</w:t>
      </w:r>
      <w:r w:rsidR="006A1C72">
        <w:rPr>
          <w:sz w:val="21"/>
          <w:szCs w:val="21"/>
        </w:rPr>
        <w:t xml:space="preserve">tate, and federal monitors, </w:t>
      </w:r>
      <w:r w:rsidR="00B40245">
        <w:rPr>
          <w:sz w:val="21"/>
          <w:szCs w:val="21"/>
        </w:rPr>
        <w:t>access to and the right to e</w:t>
      </w:r>
      <w:r w:rsidR="00F1218C">
        <w:rPr>
          <w:sz w:val="21"/>
          <w:szCs w:val="21"/>
        </w:rPr>
        <w:t xml:space="preserve">xamine all </w:t>
      </w:r>
      <w:r w:rsidR="00B40245">
        <w:rPr>
          <w:sz w:val="21"/>
          <w:szCs w:val="21"/>
        </w:rPr>
        <w:t>records, and o</w:t>
      </w:r>
      <w:r w:rsidR="00CC1753">
        <w:rPr>
          <w:sz w:val="21"/>
          <w:szCs w:val="21"/>
        </w:rPr>
        <w:t>ther documents related to this A</w:t>
      </w:r>
      <w:r w:rsidR="00B40245">
        <w:rPr>
          <w:sz w:val="21"/>
          <w:szCs w:val="21"/>
        </w:rPr>
        <w:t>greement.</w:t>
      </w:r>
    </w:p>
    <w:p w14:paraId="126BB561" w14:textId="77777777" w:rsidR="00B40245" w:rsidRDefault="00CC1753">
      <w:pPr>
        <w:numPr>
          <w:ilvl w:val="0"/>
          <w:numId w:val="2"/>
        </w:numPr>
        <w:rPr>
          <w:sz w:val="21"/>
          <w:szCs w:val="21"/>
        </w:rPr>
      </w:pPr>
      <w:r>
        <w:rPr>
          <w:sz w:val="21"/>
          <w:szCs w:val="21"/>
        </w:rPr>
        <w:t xml:space="preserve">The employer </w:t>
      </w:r>
      <w:r w:rsidR="00B40245">
        <w:rPr>
          <w:sz w:val="21"/>
          <w:szCs w:val="21"/>
        </w:rPr>
        <w:t>will comply with Title VII of the Civil Rights Act of 1964 which prohibits employment discrimination. No person may be denied employment, excluded from benefits, or suffer f</w:t>
      </w:r>
      <w:r w:rsidR="00D143C8">
        <w:rPr>
          <w:sz w:val="21"/>
          <w:szCs w:val="21"/>
        </w:rPr>
        <w:t xml:space="preserve">rom discrimination under the </w:t>
      </w:r>
      <w:r w:rsidR="005A3512">
        <w:rPr>
          <w:sz w:val="21"/>
          <w:szCs w:val="21"/>
        </w:rPr>
        <w:t>Expanded</w:t>
      </w:r>
      <w:r w:rsidR="00F1218C">
        <w:rPr>
          <w:sz w:val="21"/>
          <w:szCs w:val="21"/>
        </w:rPr>
        <w:t xml:space="preserve"> Subsidized Employment P</w:t>
      </w:r>
      <w:r w:rsidR="00B40245">
        <w:rPr>
          <w:sz w:val="21"/>
          <w:szCs w:val="21"/>
        </w:rPr>
        <w:t xml:space="preserve">rogram because of race, color, religion, sex, national origin, </w:t>
      </w:r>
      <w:r w:rsidR="00265459">
        <w:rPr>
          <w:sz w:val="21"/>
          <w:szCs w:val="21"/>
        </w:rPr>
        <w:t xml:space="preserve">sexual orientation, </w:t>
      </w:r>
      <w:r w:rsidR="00B40245">
        <w:rPr>
          <w:sz w:val="21"/>
          <w:szCs w:val="21"/>
        </w:rPr>
        <w:t>age, disability, or political affiliations or belief.</w:t>
      </w:r>
    </w:p>
    <w:p w14:paraId="491A15B1" w14:textId="77777777" w:rsidR="00B40245" w:rsidRDefault="00B40245">
      <w:pPr>
        <w:numPr>
          <w:ilvl w:val="0"/>
          <w:numId w:val="2"/>
        </w:numPr>
        <w:rPr>
          <w:sz w:val="21"/>
          <w:szCs w:val="21"/>
        </w:rPr>
      </w:pPr>
      <w:r>
        <w:rPr>
          <w:sz w:val="21"/>
          <w:szCs w:val="21"/>
        </w:rPr>
        <w:t>Individual</w:t>
      </w:r>
      <w:r w:rsidR="00F1218C">
        <w:rPr>
          <w:sz w:val="21"/>
          <w:szCs w:val="21"/>
        </w:rPr>
        <w:t xml:space="preserve">s </w:t>
      </w:r>
      <w:r>
        <w:rPr>
          <w:sz w:val="21"/>
          <w:szCs w:val="21"/>
        </w:rPr>
        <w:t>shall be compensated by the employer at such rates, including periodic increases as may be deemed reasonable under regulations prescribed by the Secretary of Labor, but in no event at a rate less than that specified in Section 6 (a) (1) of the Fair Labor Standards Act of 1938, or if higher under the applicable State or local minimum wage law.</w:t>
      </w:r>
    </w:p>
    <w:p w14:paraId="08BEFDC6" w14:textId="77777777" w:rsidR="00B40245" w:rsidRDefault="00CC1753">
      <w:pPr>
        <w:numPr>
          <w:ilvl w:val="0"/>
          <w:numId w:val="2"/>
        </w:numPr>
        <w:rPr>
          <w:sz w:val="21"/>
          <w:szCs w:val="21"/>
        </w:rPr>
      </w:pPr>
      <w:r>
        <w:rPr>
          <w:sz w:val="21"/>
          <w:szCs w:val="21"/>
        </w:rPr>
        <w:t>The employer</w:t>
      </w:r>
      <w:r w:rsidR="00B40245">
        <w:rPr>
          <w:sz w:val="21"/>
          <w:szCs w:val="21"/>
        </w:rPr>
        <w:t xml:space="preserve"> will comply with the provisions of the Hatch Act, under which the use of the San Diego W</w:t>
      </w:r>
      <w:r w:rsidR="00B977BF">
        <w:rPr>
          <w:sz w:val="21"/>
          <w:szCs w:val="21"/>
        </w:rPr>
        <w:t xml:space="preserve">orkforce Partnership </w:t>
      </w:r>
      <w:r w:rsidR="006A1C72">
        <w:rPr>
          <w:sz w:val="21"/>
          <w:szCs w:val="21"/>
        </w:rPr>
        <w:t xml:space="preserve">funds </w:t>
      </w:r>
      <w:r w:rsidR="00B40245">
        <w:rPr>
          <w:sz w:val="21"/>
          <w:szCs w:val="21"/>
        </w:rPr>
        <w:t>to promote political activities would be prohibited.</w:t>
      </w:r>
    </w:p>
    <w:p w14:paraId="221A3992" w14:textId="77777777" w:rsidR="00B40245" w:rsidRDefault="00CC1753">
      <w:pPr>
        <w:numPr>
          <w:ilvl w:val="0"/>
          <w:numId w:val="2"/>
        </w:numPr>
        <w:rPr>
          <w:sz w:val="21"/>
          <w:szCs w:val="21"/>
        </w:rPr>
      </w:pPr>
      <w:r>
        <w:rPr>
          <w:sz w:val="21"/>
          <w:szCs w:val="21"/>
        </w:rPr>
        <w:t>The employer</w:t>
      </w:r>
      <w:r w:rsidR="00B40245">
        <w:rPr>
          <w:sz w:val="21"/>
          <w:szCs w:val="21"/>
        </w:rPr>
        <w:t xml:space="preserve"> will comply with the provisions of the Immigration Reform and Control Act of 1986, which requires employers to verify that all employees are eligible to work in the United States as legal residents of the United States.</w:t>
      </w:r>
    </w:p>
    <w:p w14:paraId="631F690F" w14:textId="77777777" w:rsidR="00B40245" w:rsidRDefault="00F1218C">
      <w:pPr>
        <w:numPr>
          <w:ilvl w:val="0"/>
          <w:numId w:val="2"/>
        </w:numPr>
        <w:rPr>
          <w:sz w:val="21"/>
          <w:szCs w:val="21"/>
        </w:rPr>
      </w:pPr>
      <w:r>
        <w:rPr>
          <w:sz w:val="21"/>
          <w:szCs w:val="21"/>
        </w:rPr>
        <w:t>The recipient of</w:t>
      </w:r>
      <w:r w:rsidR="00E50F98">
        <w:rPr>
          <w:sz w:val="21"/>
          <w:szCs w:val="21"/>
        </w:rPr>
        <w:t xml:space="preserve"> the </w:t>
      </w:r>
      <w:r w:rsidR="005A3512">
        <w:rPr>
          <w:sz w:val="21"/>
          <w:szCs w:val="21"/>
        </w:rPr>
        <w:t>Expanded</w:t>
      </w:r>
      <w:r w:rsidR="00B977BF" w:rsidRPr="00F1218C">
        <w:rPr>
          <w:sz w:val="21"/>
          <w:szCs w:val="21"/>
        </w:rPr>
        <w:t xml:space="preserve"> Subsidized Employment Program</w:t>
      </w:r>
      <w:r w:rsidR="00B977BF">
        <w:rPr>
          <w:sz w:val="21"/>
          <w:szCs w:val="21"/>
        </w:rPr>
        <w:t xml:space="preserve"> </w:t>
      </w:r>
      <w:r w:rsidR="00B40245">
        <w:rPr>
          <w:sz w:val="21"/>
          <w:szCs w:val="21"/>
        </w:rPr>
        <w:t>will not displace currently employed workers. This includes partial displacement such as a reduction in the hours of non-overtime work, wages, or employment benefits.</w:t>
      </w:r>
    </w:p>
    <w:p w14:paraId="470E482E" w14:textId="77777777" w:rsidR="00B40245" w:rsidRDefault="00F1218C">
      <w:pPr>
        <w:numPr>
          <w:ilvl w:val="0"/>
          <w:numId w:val="2"/>
        </w:numPr>
        <w:rPr>
          <w:sz w:val="21"/>
          <w:szCs w:val="21"/>
        </w:rPr>
      </w:pPr>
      <w:r>
        <w:rPr>
          <w:sz w:val="21"/>
          <w:szCs w:val="21"/>
        </w:rPr>
        <w:t xml:space="preserve">No recipient </w:t>
      </w:r>
      <w:r w:rsidR="00B40245">
        <w:rPr>
          <w:sz w:val="21"/>
          <w:szCs w:val="21"/>
        </w:rPr>
        <w:t>will infringe upon the promotional opportunities of currently employed individuals.</w:t>
      </w:r>
    </w:p>
    <w:p w14:paraId="09F3DD7D" w14:textId="77777777" w:rsidR="00B40245" w:rsidRDefault="00F1218C">
      <w:pPr>
        <w:numPr>
          <w:ilvl w:val="0"/>
          <w:numId w:val="2"/>
        </w:numPr>
        <w:rPr>
          <w:sz w:val="21"/>
          <w:szCs w:val="21"/>
        </w:rPr>
      </w:pPr>
      <w:r>
        <w:rPr>
          <w:sz w:val="21"/>
          <w:szCs w:val="21"/>
        </w:rPr>
        <w:t>No recipient</w:t>
      </w:r>
      <w:r w:rsidR="00B40245">
        <w:rPr>
          <w:sz w:val="21"/>
          <w:szCs w:val="21"/>
        </w:rPr>
        <w:t xml:space="preserve"> shall be placed in jobs substantially equivalent to positions for which employees have been laid off.</w:t>
      </w:r>
    </w:p>
    <w:p w14:paraId="6B84B08A" w14:textId="77777777" w:rsidR="00B40245" w:rsidRDefault="00B40245">
      <w:pPr>
        <w:numPr>
          <w:ilvl w:val="0"/>
          <w:numId w:val="2"/>
        </w:numPr>
        <w:rPr>
          <w:sz w:val="21"/>
          <w:szCs w:val="21"/>
        </w:rPr>
      </w:pPr>
      <w:r>
        <w:rPr>
          <w:sz w:val="21"/>
          <w:szCs w:val="21"/>
        </w:rPr>
        <w:t>This agreement shall not impair existing contracts for service or Collective Bargaining Agreements. Terms of this agreement shall be undertaken only with written concurrence of the labor organization concerned.</w:t>
      </w:r>
    </w:p>
    <w:p w14:paraId="5C759DCF" w14:textId="77777777" w:rsidR="00B40245" w:rsidRDefault="00B40245">
      <w:pPr>
        <w:numPr>
          <w:ilvl w:val="0"/>
          <w:numId w:val="2"/>
        </w:numPr>
        <w:rPr>
          <w:sz w:val="21"/>
          <w:szCs w:val="21"/>
        </w:rPr>
      </w:pPr>
      <w:r>
        <w:rPr>
          <w:sz w:val="21"/>
          <w:szCs w:val="21"/>
        </w:rPr>
        <w:t>The San Diego Wor</w:t>
      </w:r>
      <w:r w:rsidR="00B977BF">
        <w:rPr>
          <w:sz w:val="21"/>
          <w:szCs w:val="21"/>
        </w:rPr>
        <w:t xml:space="preserve">kforce Partnership </w:t>
      </w:r>
      <w:r w:rsidR="005A3512">
        <w:rPr>
          <w:sz w:val="21"/>
          <w:szCs w:val="21"/>
        </w:rPr>
        <w:t xml:space="preserve">Expanded </w:t>
      </w:r>
      <w:r w:rsidR="00F1218C">
        <w:rPr>
          <w:sz w:val="21"/>
          <w:szCs w:val="21"/>
        </w:rPr>
        <w:t>Subsidized Employment P</w:t>
      </w:r>
      <w:r>
        <w:rPr>
          <w:sz w:val="21"/>
          <w:szCs w:val="21"/>
        </w:rPr>
        <w:t xml:space="preserve">rogram </w:t>
      </w:r>
      <w:r w:rsidR="00CC1753">
        <w:rPr>
          <w:sz w:val="21"/>
          <w:szCs w:val="21"/>
        </w:rPr>
        <w:t xml:space="preserve">funds </w:t>
      </w:r>
      <w:r>
        <w:rPr>
          <w:sz w:val="21"/>
          <w:szCs w:val="21"/>
        </w:rPr>
        <w:t>will not be used to promote or discourage union organizing.</w:t>
      </w:r>
    </w:p>
    <w:p w14:paraId="2733FBD2" w14:textId="77777777" w:rsidR="00B40245" w:rsidRDefault="00B40245">
      <w:pPr>
        <w:numPr>
          <w:ilvl w:val="0"/>
          <w:numId w:val="2"/>
        </w:numPr>
        <w:rPr>
          <w:sz w:val="21"/>
          <w:szCs w:val="21"/>
        </w:rPr>
      </w:pPr>
      <w:r>
        <w:rPr>
          <w:sz w:val="21"/>
          <w:szCs w:val="21"/>
        </w:rPr>
        <w:t>Employer understands that fraudulent claims</w:t>
      </w:r>
      <w:r w:rsidR="00F1218C">
        <w:rPr>
          <w:sz w:val="21"/>
          <w:szCs w:val="21"/>
        </w:rPr>
        <w:t xml:space="preserve"> or action</w:t>
      </w:r>
      <w:r>
        <w:rPr>
          <w:sz w:val="21"/>
          <w:szCs w:val="21"/>
        </w:rPr>
        <w:t xml:space="preserve"> are subject to criminal penalties and the agency may invoke any and all sanctions available to it in the event of such fraud. An example of fraud would be permitting a false invoice requesting reimbursement of wages that have not been paid.</w:t>
      </w:r>
    </w:p>
    <w:p w14:paraId="1050772A" w14:textId="77777777" w:rsidR="00B40245" w:rsidRDefault="00B977BF">
      <w:pPr>
        <w:numPr>
          <w:ilvl w:val="0"/>
          <w:numId w:val="2"/>
        </w:numPr>
        <w:rPr>
          <w:sz w:val="21"/>
          <w:szCs w:val="21"/>
        </w:rPr>
      </w:pPr>
      <w:r>
        <w:rPr>
          <w:sz w:val="21"/>
          <w:szCs w:val="21"/>
        </w:rPr>
        <w:t xml:space="preserve">No </w:t>
      </w:r>
      <w:r w:rsidR="00B40245">
        <w:rPr>
          <w:sz w:val="21"/>
          <w:szCs w:val="21"/>
        </w:rPr>
        <w:t>funds will be used for contrib</w:t>
      </w:r>
      <w:r w:rsidR="00F1218C">
        <w:rPr>
          <w:sz w:val="21"/>
          <w:szCs w:val="21"/>
        </w:rPr>
        <w:t xml:space="preserve">utions on behalf of any recipient </w:t>
      </w:r>
      <w:r w:rsidR="00B40245">
        <w:rPr>
          <w:sz w:val="21"/>
          <w:szCs w:val="21"/>
        </w:rPr>
        <w:t>for retirement systems or plans.</w:t>
      </w:r>
    </w:p>
    <w:p w14:paraId="79F851DB" w14:textId="77777777" w:rsidR="00CC1753" w:rsidRDefault="00A52D10">
      <w:pPr>
        <w:numPr>
          <w:ilvl w:val="0"/>
          <w:numId w:val="2"/>
        </w:numPr>
        <w:rPr>
          <w:sz w:val="21"/>
          <w:szCs w:val="21"/>
        </w:rPr>
      </w:pPr>
      <w:r>
        <w:rPr>
          <w:sz w:val="21"/>
          <w:szCs w:val="21"/>
        </w:rPr>
        <w:t>Records of</w:t>
      </w:r>
      <w:r w:rsidR="00B977BF">
        <w:rPr>
          <w:sz w:val="21"/>
          <w:szCs w:val="21"/>
        </w:rPr>
        <w:t xml:space="preserve"> </w:t>
      </w:r>
      <w:r w:rsidR="005A3512">
        <w:rPr>
          <w:sz w:val="21"/>
          <w:szCs w:val="21"/>
        </w:rPr>
        <w:t>Expanded</w:t>
      </w:r>
      <w:r w:rsidR="00B977BF" w:rsidRPr="00F1218C">
        <w:rPr>
          <w:sz w:val="21"/>
          <w:szCs w:val="21"/>
        </w:rPr>
        <w:t xml:space="preserve"> Subsidized Employment Program</w:t>
      </w:r>
      <w:r w:rsidR="00B977BF">
        <w:rPr>
          <w:sz w:val="21"/>
          <w:szCs w:val="21"/>
        </w:rPr>
        <w:t xml:space="preserve"> </w:t>
      </w:r>
      <w:r>
        <w:rPr>
          <w:sz w:val="21"/>
          <w:szCs w:val="21"/>
        </w:rPr>
        <w:t>recipients must</w:t>
      </w:r>
      <w:r w:rsidR="00B40245">
        <w:rPr>
          <w:sz w:val="21"/>
          <w:szCs w:val="21"/>
        </w:rPr>
        <w:t xml:space="preserve"> be </w:t>
      </w:r>
      <w:r w:rsidR="006A1C72">
        <w:rPr>
          <w:sz w:val="21"/>
          <w:szCs w:val="21"/>
        </w:rPr>
        <w:t>retained</w:t>
      </w:r>
      <w:r w:rsidR="00CC1753">
        <w:rPr>
          <w:sz w:val="21"/>
          <w:szCs w:val="21"/>
        </w:rPr>
        <w:t xml:space="preserve"> and be made </w:t>
      </w:r>
      <w:r w:rsidR="00B40245">
        <w:rPr>
          <w:sz w:val="21"/>
          <w:szCs w:val="21"/>
        </w:rPr>
        <w:t>avai</w:t>
      </w:r>
      <w:r w:rsidR="00E50F98">
        <w:rPr>
          <w:sz w:val="21"/>
          <w:szCs w:val="21"/>
        </w:rPr>
        <w:t xml:space="preserve">lable for review for up to eight </w:t>
      </w:r>
      <w:r w:rsidR="00F93CA4">
        <w:rPr>
          <w:sz w:val="21"/>
          <w:szCs w:val="21"/>
        </w:rPr>
        <w:t xml:space="preserve">(8) </w:t>
      </w:r>
      <w:r w:rsidR="00B40245">
        <w:rPr>
          <w:sz w:val="21"/>
          <w:szCs w:val="21"/>
        </w:rPr>
        <w:t>years.</w:t>
      </w:r>
    </w:p>
    <w:p w14:paraId="46694953" w14:textId="5716D10C" w:rsidR="00CC1753" w:rsidRPr="00A954FE" w:rsidRDefault="00772C40" w:rsidP="00CC1753">
      <w:pPr>
        <w:numPr>
          <w:ilvl w:val="0"/>
          <w:numId w:val="2"/>
        </w:numPr>
        <w:rPr>
          <w:sz w:val="21"/>
          <w:szCs w:val="21"/>
        </w:rPr>
      </w:pPr>
      <w:r>
        <w:rPr>
          <w:sz w:val="21"/>
          <w:szCs w:val="21"/>
        </w:rPr>
        <w:t>Participation in this ESE program is depended on the availability of funding</w:t>
      </w:r>
      <w:r w:rsidR="00637FC4">
        <w:rPr>
          <w:sz w:val="21"/>
          <w:szCs w:val="21"/>
        </w:rPr>
        <w:t xml:space="preserve"> and continued</w:t>
      </w:r>
      <w:r w:rsidR="00A954FE">
        <w:rPr>
          <w:sz w:val="21"/>
          <w:szCs w:val="21"/>
        </w:rPr>
        <w:t xml:space="preserve"> eligibility of the employee.</w:t>
      </w:r>
    </w:p>
    <w:p w14:paraId="502EDE47" w14:textId="77777777" w:rsidR="00A52D10" w:rsidRDefault="00A52D10" w:rsidP="008D7422">
      <w:pPr>
        <w:rPr>
          <w:b/>
          <w:bCs/>
        </w:rPr>
      </w:pPr>
    </w:p>
    <w:p w14:paraId="31121D90" w14:textId="77777777" w:rsidR="00F93CA4" w:rsidRDefault="00CC1753" w:rsidP="008D7422">
      <w:pPr>
        <w:rPr>
          <w:b/>
          <w:bCs/>
        </w:rPr>
      </w:pPr>
      <w:r w:rsidRPr="00E50F98">
        <w:rPr>
          <w:b/>
          <w:bCs/>
        </w:rPr>
        <w:t>As the Employer,</w:t>
      </w:r>
      <w:r w:rsidR="008D7422" w:rsidRPr="00E50F98">
        <w:rPr>
          <w:b/>
          <w:bCs/>
        </w:rPr>
        <w:t xml:space="preserve"> </w:t>
      </w:r>
      <w:r w:rsidR="007839C1" w:rsidRPr="00E50F98">
        <w:rPr>
          <w:b/>
          <w:bCs/>
        </w:rPr>
        <w:t>I have rea</w:t>
      </w:r>
      <w:r w:rsidR="00A729C1">
        <w:rPr>
          <w:b/>
          <w:bCs/>
        </w:rPr>
        <w:t>d and understand the Expanded</w:t>
      </w:r>
      <w:r w:rsidR="00F1218C" w:rsidRPr="00E50F98">
        <w:rPr>
          <w:b/>
          <w:bCs/>
        </w:rPr>
        <w:t xml:space="preserve"> Subsidized Employment</w:t>
      </w:r>
      <w:r w:rsidR="00B977BF" w:rsidRPr="00E50F98">
        <w:rPr>
          <w:b/>
          <w:bCs/>
        </w:rPr>
        <w:t xml:space="preserve"> Assurances </w:t>
      </w:r>
      <w:r w:rsidR="00A729C1">
        <w:rPr>
          <w:b/>
          <w:bCs/>
        </w:rPr>
        <w:t>and</w:t>
      </w:r>
      <w:r w:rsidR="00E50F98">
        <w:rPr>
          <w:b/>
          <w:bCs/>
        </w:rPr>
        <w:t xml:space="preserve"> Certifications.</w:t>
      </w:r>
      <w:r w:rsidR="00A729C1">
        <w:rPr>
          <w:b/>
          <w:bCs/>
        </w:rPr>
        <w:t xml:space="preserve"> </w:t>
      </w:r>
    </w:p>
    <w:p w14:paraId="1F04FA00" w14:textId="77777777" w:rsidR="00F93CA4" w:rsidRDefault="00F93CA4" w:rsidP="008D7422">
      <w:pPr>
        <w:rPr>
          <w:b/>
          <w:bCs/>
        </w:rPr>
      </w:pPr>
    </w:p>
    <w:p w14:paraId="1CF79FEE" w14:textId="77777777" w:rsidR="00F93CA4" w:rsidRDefault="00F93CA4" w:rsidP="008D7422">
      <w:pPr>
        <w:rPr>
          <w:b/>
          <w:bCs/>
        </w:rPr>
      </w:pPr>
    </w:p>
    <w:p w14:paraId="62BF1D57" w14:textId="77777777" w:rsidR="00F93CA4" w:rsidRPr="00F93CA4" w:rsidRDefault="00A729C1" w:rsidP="008D7422">
      <w:pPr>
        <w:rPr>
          <w:b/>
          <w:bCs/>
          <w:u w:val="single"/>
        </w:rPr>
      </w:pPr>
      <w:r w:rsidRPr="00A729C1">
        <w:rPr>
          <w:b/>
          <w:bCs/>
          <w:u w:val="single"/>
        </w:rPr>
        <w:t>_______________________________</w:t>
      </w:r>
      <w:r>
        <w:rPr>
          <w:b/>
          <w:bCs/>
          <w:u w:val="single"/>
        </w:rPr>
        <w:t>______</w:t>
      </w:r>
      <w:r>
        <w:rPr>
          <w:b/>
          <w:bCs/>
        </w:rPr>
        <w:t xml:space="preserve"> </w:t>
      </w:r>
      <w:r w:rsidR="00F93CA4">
        <w:rPr>
          <w:b/>
          <w:bCs/>
        </w:rPr>
        <w:tab/>
      </w:r>
      <w:r w:rsidR="00F93CA4">
        <w:rPr>
          <w:b/>
          <w:bCs/>
        </w:rPr>
        <w:tab/>
      </w:r>
      <w:r w:rsidR="00F93CA4">
        <w:rPr>
          <w:b/>
          <w:bCs/>
        </w:rPr>
        <w:tab/>
      </w:r>
      <w:r w:rsidR="00F93CA4">
        <w:rPr>
          <w:b/>
          <w:bCs/>
        </w:rPr>
        <w:tab/>
      </w:r>
      <w:r w:rsidR="00F93CA4" w:rsidRPr="00A729C1">
        <w:rPr>
          <w:b/>
          <w:bCs/>
          <w:u w:val="single"/>
        </w:rPr>
        <w:t>_______________________________</w:t>
      </w:r>
      <w:r w:rsidR="00F93CA4">
        <w:rPr>
          <w:b/>
          <w:bCs/>
          <w:u w:val="single"/>
        </w:rPr>
        <w:t>______</w:t>
      </w:r>
    </w:p>
    <w:p w14:paraId="58D56F11" w14:textId="77777777" w:rsidR="00CC1753" w:rsidRPr="00A52D10" w:rsidRDefault="00A729C1" w:rsidP="008D7422">
      <w:pPr>
        <w:rPr>
          <w:b/>
          <w:bCs/>
        </w:rPr>
      </w:pPr>
      <w:r>
        <w:rPr>
          <w:b/>
          <w:bCs/>
        </w:rPr>
        <w:t>(</w:t>
      </w:r>
      <w:r w:rsidRPr="00E50F98">
        <w:rPr>
          <w:b/>
          <w:bCs/>
        </w:rPr>
        <w:t>Authorized Employer Signature)</w:t>
      </w:r>
      <w:r w:rsidR="00F93CA4">
        <w:rPr>
          <w:b/>
          <w:bCs/>
        </w:rPr>
        <w:tab/>
      </w:r>
      <w:r w:rsidR="00F93CA4">
        <w:rPr>
          <w:b/>
          <w:bCs/>
        </w:rPr>
        <w:tab/>
      </w:r>
      <w:r w:rsidR="00F93CA4">
        <w:rPr>
          <w:b/>
          <w:bCs/>
        </w:rPr>
        <w:tab/>
      </w:r>
      <w:r w:rsidR="00F93CA4">
        <w:rPr>
          <w:b/>
          <w:bCs/>
        </w:rPr>
        <w:tab/>
      </w:r>
      <w:r w:rsidR="00F93CA4">
        <w:rPr>
          <w:b/>
          <w:bCs/>
        </w:rPr>
        <w:tab/>
      </w:r>
      <w:r w:rsidR="00F93CA4">
        <w:rPr>
          <w:b/>
          <w:bCs/>
        </w:rPr>
        <w:tab/>
      </w:r>
      <w:r w:rsidR="00F93CA4">
        <w:rPr>
          <w:b/>
          <w:bCs/>
        </w:rPr>
        <w:tab/>
      </w:r>
      <w:r w:rsidR="00F93CA4">
        <w:rPr>
          <w:b/>
          <w:bCs/>
        </w:rPr>
        <w:tab/>
        <w:t>Date</w:t>
      </w:r>
    </w:p>
    <w:sectPr w:rsidR="00CC1753" w:rsidRPr="00A52D10" w:rsidSect="00A954FE">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99623" w14:textId="77777777" w:rsidR="00A17C7C" w:rsidRDefault="00A17C7C">
      <w:r>
        <w:separator/>
      </w:r>
    </w:p>
  </w:endnote>
  <w:endnote w:type="continuationSeparator" w:id="0">
    <w:p w14:paraId="778BD9A4" w14:textId="77777777" w:rsidR="00A17C7C" w:rsidRDefault="00A1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7673"/>
      <w:docPartObj>
        <w:docPartGallery w:val="Page Numbers (Bottom of Page)"/>
        <w:docPartUnique/>
      </w:docPartObj>
    </w:sdtPr>
    <w:sdtEndPr/>
    <w:sdtContent>
      <w:sdt>
        <w:sdtPr>
          <w:id w:val="565050477"/>
          <w:docPartObj>
            <w:docPartGallery w:val="Page Numbers (Top of Page)"/>
            <w:docPartUnique/>
          </w:docPartObj>
        </w:sdtPr>
        <w:sdtEndPr/>
        <w:sdtContent>
          <w:p w14:paraId="1A39A544" w14:textId="77777777" w:rsidR="00A954FE" w:rsidRDefault="00A954F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534B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534B6">
              <w:rPr>
                <w:b/>
                <w:noProof/>
              </w:rPr>
              <w:t>1</w:t>
            </w:r>
            <w:r>
              <w:rPr>
                <w:b/>
                <w:sz w:val="24"/>
                <w:szCs w:val="24"/>
              </w:rPr>
              <w:fldChar w:fldCharType="end"/>
            </w:r>
          </w:p>
        </w:sdtContent>
      </w:sdt>
    </w:sdtContent>
  </w:sdt>
  <w:p w14:paraId="3085D867" w14:textId="77777777" w:rsidR="00A954FE" w:rsidRPr="007638CA" w:rsidRDefault="00A954FE" w:rsidP="009E69C7">
    <w:pPr>
      <w:pStyle w:val="Footer"/>
      <w:tabs>
        <w:tab w:val="left" w:pos="3225"/>
      </w:tabs>
      <w:rPr>
        <w:b/>
        <w:sz w:val="19"/>
        <w:szCs w:val="19"/>
      </w:rPr>
    </w:pPr>
    <w:r w:rsidRPr="007638CA">
      <w:rPr>
        <w:b/>
        <w:sz w:val="19"/>
        <w:szCs w:val="19"/>
      </w:rPr>
      <w:t>Submit b</w:t>
    </w:r>
    <w:r>
      <w:rPr>
        <w:b/>
        <w:sz w:val="19"/>
        <w:szCs w:val="19"/>
      </w:rPr>
      <w:t>efore the start date of employment</w:t>
    </w:r>
    <w:r w:rsidRPr="007638CA">
      <w:rPr>
        <w:b/>
        <w:sz w:val="19"/>
        <w:szCs w:val="19"/>
      </w:rPr>
      <w:t xml:space="preserve"> – 2 Originals Required  </w:t>
    </w:r>
  </w:p>
  <w:p w14:paraId="19CBB1D3" w14:textId="77777777" w:rsidR="00A954FE" w:rsidRDefault="00A954FE">
    <w:pPr>
      <w:pStyle w:val="Footer"/>
      <w:rPr>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AA33" w14:textId="77777777" w:rsidR="00A17C7C" w:rsidRDefault="00A17C7C">
      <w:r>
        <w:separator/>
      </w:r>
    </w:p>
  </w:footnote>
  <w:footnote w:type="continuationSeparator" w:id="0">
    <w:p w14:paraId="74036516" w14:textId="77777777" w:rsidR="00A17C7C" w:rsidRDefault="00A17C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343D" w14:textId="77777777" w:rsidR="00A954FE" w:rsidRDefault="00A954FE">
    <w:pPr>
      <w:pStyle w:val="Header"/>
      <w:jc w:val="right"/>
    </w:pPr>
    <w:r>
      <w:t>Exhibit B-2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23CF"/>
    <w:multiLevelType w:val="hybridMultilevel"/>
    <w:tmpl w:val="CE3A09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7F4377"/>
    <w:multiLevelType w:val="hybridMultilevel"/>
    <w:tmpl w:val="DA98A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E3"/>
    <w:rsid w:val="00046A80"/>
    <w:rsid w:val="000C2F5D"/>
    <w:rsid w:val="000E7D5A"/>
    <w:rsid w:val="001115C0"/>
    <w:rsid w:val="001426BF"/>
    <w:rsid w:val="00147A75"/>
    <w:rsid w:val="00225F8D"/>
    <w:rsid w:val="00231487"/>
    <w:rsid w:val="00265459"/>
    <w:rsid w:val="002A2990"/>
    <w:rsid w:val="00316475"/>
    <w:rsid w:val="00334BE4"/>
    <w:rsid w:val="00337894"/>
    <w:rsid w:val="0034772B"/>
    <w:rsid w:val="00366084"/>
    <w:rsid w:val="003723A3"/>
    <w:rsid w:val="003A491E"/>
    <w:rsid w:val="00444E68"/>
    <w:rsid w:val="00484DB0"/>
    <w:rsid w:val="004A240E"/>
    <w:rsid w:val="004B0E66"/>
    <w:rsid w:val="004D113E"/>
    <w:rsid w:val="004F02EF"/>
    <w:rsid w:val="00500E90"/>
    <w:rsid w:val="00505180"/>
    <w:rsid w:val="0052638E"/>
    <w:rsid w:val="00536706"/>
    <w:rsid w:val="0056044A"/>
    <w:rsid w:val="00571836"/>
    <w:rsid w:val="005A3512"/>
    <w:rsid w:val="005D73CE"/>
    <w:rsid w:val="005D7BD5"/>
    <w:rsid w:val="006336D5"/>
    <w:rsid w:val="00637FC4"/>
    <w:rsid w:val="006434FF"/>
    <w:rsid w:val="00656C62"/>
    <w:rsid w:val="0067582E"/>
    <w:rsid w:val="00684003"/>
    <w:rsid w:val="00692244"/>
    <w:rsid w:val="006A1C72"/>
    <w:rsid w:val="006B060E"/>
    <w:rsid w:val="006F3464"/>
    <w:rsid w:val="007153AD"/>
    <w:rsid w:val="007419A0"/>
    <w:rsid w:val="007638CA"/>
    <w:rsid w:val="00772C40"/>
    <w:rsid w:val="007839C1"/>
    <w:rsid w:val="007A50F9"/>
    <w:rsid w:val="007B5171"/>
    <w:rsid w:val="007D20DF"/>
    <w:rsid w:val="007F3315"/>
    <w:rsid w:val="008534B6"/>
    <w:rsid w:val="008732D5"/>
    <w:rsid w:val="008750C7"/>
    <w:rsid w:val="008C4CB8"/>
    <w:rsid w:val="008D7422"/>
    <w:rsid w:val="009E69C7"/>
    <w:rsid w:val="00A17C7C"/>
    <w:rsid w:val="00A37F35"/>
    <w:rsid w:val="00A52D10"/>
    <w:rsid w:val="00A613D7"/>
    <w:rsid w:val="00A6508B"/>
    <w:rsid w:val="00A729C1"/>
    <w:rsid w:val="00A954FE"/>
    <w:rsid w:val="00AF6B3C"/>
    <w:rsid w:val="00B05047"/>
    <w:rsid w:val="00B254C3"/>
    <w:rsid w:val="00B40245"/>
    <w:rsid w:val="00B625DF"/>
    <w:rsid w:val="00B87EDD"/>
    <w:rsid w:val="00B977BF"/>
    <w:rsid w:val="00BA7BA8"/>
    <w:rsid w:val="00BF7C02"/>
    <w:rsid w:val="00C06658"/>
    <w:rsid w:val="00CC1753"/>
    <w:rsid w:val="00CF58CD"/>
    <w:rsid w:val="00D143C8"/>
    <w:rsid w:val="00D745BA"/>
    <w:rsid w:val="00D9537C"/>
    <w:rsid w:val="00DF5A11"/>
    <w:rsid w:val="00E15E80"/>
    <w:rsid w:val="00E50F98"/>
    <w:rsid w:val="00EA7382"/>
    <w:rsid w:val="00EB270E"/>
    <w:rsid w:val="00EE2FB9"/>
    <w:rsid w:val="00EE6AE8"/>
    <w:rsid w:val="00EF48E4"/>
    <w:rsid w:val="00F10CCE"/>
    <w:rsid w:val="00F11DF7"/>
    <w:rsid w:val="00F1218C"/>
    <w:rsid w:val="00F17DE3"/>
    <w:rsid w:val="00F4357F"/>
    <w:rsid w:val="00F55AF9"/>
    <w:rsid w:val="00F84733"/>
    <w:rsid w:val="00F93CA4"/>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155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C7"/>
  </w:style>
  <w:style w:type="paragraph" w:styleId="Heading1">
    <w:name w:val="heading 1"/>
    <w:basedOn w:val="Normal"/>
    <w:next w:val="Normal"/>
    <w:qFormat/>
    <w:rsid w:val="008750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50C7"/>
    <w:pPr>
      <w:tabs>
        <w:tab w:val="center" w:pos="4320"/>
        <w:tab w:val="right" w:pos="8640"/>
      </w:tabs>
    </w:pPr>
  </w:style>
  <w:style w:type="paragraph" w:styleId="Footer">
    <w:name w:val="footer"/>
    <w:basedOn w:val="Normal"/>
    <w:link w:val="FooterChar"/>
    <w:uiPriority w:val="99"/>
    <w:rsid w:val="008750C7"/>
    <w:pPr>
      <w:tabs>
        <w:tab w:val="center" w:pos="4320"/>
        <w:tab w:val="right" w:pos="8640"/>
      </w:tabs>
    </w:pPr>
  </w:style>
  <w:style w:type="paragraph" w:styleId="BalloonText">
    <w:name w:val="Balloon Text"/>
    <w:basedOn w:val="Normal"/>
    <w:link w:val="BalloonTextChar"/>
    <w:uiPriority w:val="99"/>
    <w:semiHidden/>
    <w:unhideWhenUsed/>
    <w:rsid w:val="00F55AF9"/>
    <w:rPr>
      <w:rFonts w:ascii="Tahoma" w:hAnsi="Tahoma" w:cs="Tahoma"/>
      <w:sz w:val="16"/>
      <w:szCs w:val="16"/>
    </w:rPr>
  </w:style>
  <w:style w:type="character" w:customStyle="1" w:styleId="BalloonTextChar">
    <w:name w:val="Balloon Text Char"/>
    <w:basedOn w:val="DefaultParagraphFont"/>
    <w:link w:val="BalloonText"/>
    <w:uiPriority w:val="99"/>
    <w:semiHidden/>
    <w:rsid w:val="00F55AF9"/>
    <w:rPr>
      <w:rFonts w:ascii="Tahoma" w:hAnsi="Tahoma" w:cs="Tahoma"/>
      <w:sz w:val="16"/>
      <w:szCs w:val="16"/>
    </w:rPr>
  </w:style>
  <w:style w:type="character" w:customStyle="1" w:styleId="FooterChar">
    <w:name w:val="Footer Char"/>
    <w:basedOn w:val="DefaultParagraphFont"/>
    <w:link w:val="Footer"/>
    <w:uiPriority w:val="99"/>
    <w:rsid w:val="0044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Assurances and Certifications</vt:lpstr>
    </vt:vector>
  </TitlesOfParts>
  <Company>None</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Assurances and Certifications</dc:title>
  <dc:creator>Clayton</dc:creator>
  <cp:lastModifiedBy>Evelyn C. Ramirez</cp:lastModifiedBy>
  <cp:revision>2</cp:revision>
  <cp:lastPrinted>2014-02-27T21:19:00Z</cp:lastPrinted>
  <dcterms:created xsi:type="dcterms:W3CDTF">2016-07-01T18:37:00Z</dcterms:created>
  <dcterms:modified xsi:type="dcterms:W3CDTF">2016-07-01T18:37:00Z</dcterms:modified>
</cp:coreProperties>
</file>